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45095" w14:textId="77344083" w:rsidR="008C36EC" w:rsidRDefault="00B95C1D" w:rsidP="008C36E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75137FC4" w14:textId="541DBE79" w:rsidR="00B95C1D" w:rsidRDefault="00B95C1D" w:rsidP="008C36E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CB2752">
        <w:rPr>
          <w:rFonts w:ascii="Times New Roman" w:hAnsi="Times New Roman" w:cs="Times New Roman"/>
          <w:b/>
          <w:bCs/>
          <w:sz w:val="40"/>
          <w:szCs w:val="40"/>
        </w:rPr>
        <w:t>Квартал Лукино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1528CDAA" w14:textId="77777777" w:rsidR="008C36EC" w:rsidRPr="0034522A" w:rsidRDefault="008C36EC" w:rsidP="008C3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5966A495" w14:textId="50F1162A" w:rsidR="008C36EC" w:rsidRPr="0034522A" w:rsidRDefault="008C36EC" w:rsidP="008C36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1</w:t>
      </w:r>
      <w:r w:rsidR="00CB2752">
        <w:rPr>
          <w:rFonts w:ascii="Times New Roman" w:hAnsi="Times New Roman" w:cs="Times New Roman"/>
          <w:b/>
          <w:bCs/>
          <w:color w:val="FF0000"/>
          <w:sz w:val="36"/>
          <w:szCs w:val="36"/>
        </w:rPr>
        <w:t>0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  <w:r w:rsidR="00C514D3">
        <w:rPr>
          <w:rFonts w:ascii="Times New Roman" w:hAnsi="Times New Roman" w:cs="Times New Roman"/>
          <w:b/>
          <w:bCs/>
          <w:color w:val="FF0000"/>
          <w:sz w:val="36"/>
          <w:szCs w:val="36"/>
        </w:rPr>
        <w:t>1</w:t>
      </w:r>
      <w:r w:rsidR="00CB2752">
        <w:rPr>
          <w:rFonts w:ascii="Times New Roman" w:hAnsi="Times New Roman" w:cs="Times New Roman"/>
          <w:b/>
          <w:bCs/>
          <w:color w:val="FF0000"/>
          <w:sz w:val="36"/>
          <w:szCs w:val="36"/>
        </w:rPr>
        <w:t>1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.2023г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51C4E050" w14:textId="77777777" w:rsidR="008C36EC" w:rsidRPr="0034522A" w:rsidRDefault="008C36EC" w:rsidP="008C36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08DE4464" w14:textId="77777777" w:rsidR="008C36EC" w:rsidRPr="0034522A" w:rsidRDefault="008C36EC" w:rsidP="008C3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67AF5B3D" w14:textId="77777777" w:rsidR="00B95C1D" w:rsidRDefault="00B95C1D" w:rsidP="00B95C1D">
      <w:pPr>
        <w:spacing w:after="0" w:line="240" w:lineRule="auto"/>
        <w:jc w:val="both"/>
      </w:pPr>
    </w:p>
    <w:p w14:paraId="35935678" w14:textId="70690A37" w:rsidR="00B95C1D" w:rsidRDefault="00B95C1D" w:rsidP="002763FA">
      <w:pPr>
        <w:pStyle w:val="21"/>
        <w:suppressAutoHyphens/>
        <w:spacing w:line="312" w:lineRule="exact"/>
        <w:ind w:firstLine="708"/>
        <w:jc w:val="both"/>
        <w:rPr>
          <w:sz w:val="24"/>
          <w:szCs w:val="24"/>
          <w:shd w:val="clear" w:color="auto" w:fill="FFFFFF"/>
        </w:rPr>
      </w:pPr>
      <w:bookmarkStart w:id="0" w:name="_GoBack"/>
      <w:bookmarkEnd w:id="0"/>
    </w:p>
    <w:p w14:paraId="17482134" w14:textId="452E749F" w:rsidR="00B95C1D" w:rsidRDefault="00B95C1D" w:rsidP="008C36EC">
      <w:pPr>
        <w:pStyle w:val="21"/>
        <w:suppressAutoHyphens/>
        <w:spacing w:line="312" w:lineRule="exact"/>
        <w:ind w:firstLine="0"/>
        <w:jc w:val="both"/>
        <w:rPr>
          <w:sz w:val="24"/>
          <w:szCs w:val="24"/>
          <w:shd w:val="clear" w:color="auto" w:fill="FFFFFF"/>
        </w:rPr>
      </w:pPr>
    </w:p>
    <w:p w14:paraId="44B666AD" w14:textId="7055BEAE" w:rsidR="00EF30FA" w:rsidRDefault="00EF30FA" w:rsidP="002763FA">
      <w:pPr>
        <w:pStyle w:val="21"/>
        <w:suppressAutoHyphens/>
        <w:spacing w:line="312" w:lineRule="exact"/>
        <w:ind w:firstLine="708"/>
        <w:jc w:val="both"/>
        <w:rPr>
          <w:rFonts w:asciiTheme="minorHAnsi" w:eastAsiaTheme="minorHAnsi" w:hAnsiTheme="minorHAnsi" w:cstheme="minorBidi"/>
        </w:rPr>
      </w:pPr>
      <w:r>
        <w:rPr>
          <w:sz w:val="24"/>
          <w:szCs w:val="24"/>
          <w:shd w:val="clear" w:color="auto" w:fill="FFFFFF"/>
        </w:rPr>
        <w:fldChar w:fldCharType="begin"/>
      </w:r>
      <w:r>
        <w:rPr>
          <w:sz w:val="24"/>
          <w:szCs w:val="24"/>
          <w:shd w:val="clear" w:color="auto" w:fill="FFFFFF"/>
        </w:rPr>
        <w:instrText xml:space="preserve"> LINK Excel.Sheet.12 "C:\\Users\\makri.mm\\Desktop\\гБалашиха, улЛукино, общий для сайта.xlsx" "Лист1!R1C1:R91C3" \a \f 5 \h  \* MERGEFORMAT </w:instrText>
      </w:r>
      <w:r>
        <w:rPr>
          <w:sz w:val="24"/>
          <w:szCs w:val="24"/>
          <w:shd w:val="clear" w:color="auto" w:fill="FFFFFF"/>
        </w:rPr>
        <w:fldChar w:fldCharType="separate"/>
      </w:r>
    </w:p>
    <w:tbl>
      <w:tblPr>
        <w:tblStyle w:val="a3"/>
        <w:tblW w:w="10120" w:type="dxa"/>
        <w:tblLook w:val="04A0" w:firstRow="1" w:lastRow="0" w:firstColumn="1" w:lastColumn="0" w:noHBand="0" w:noVBand="1"/>
      </w:tblPr>
      <w:tblGrid>
        <w:gridCol w:w="1280"/>
        <w:gridCol w:w="5680"/>
        <w:gridCol w:w="3160"/>
      </w:tblGrid>
      <w:tr w:rsidR="00EF30FA" w:rsidRPr="00EF30FA" w14:paraId="450668FA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461005BE" w14:textId="430C2A0F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0" w:type="dxa"/>
            <w:noWrap/>
            <w:hideMark/>
          </w:tcPr>
          <w:p w14:paraId="6FB9188C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EF30FA">
              <w:rPr>
                <w:b/>
                <w:bCs/>
                <w:sz w:val="24"/>
                <w:szCs w:val="24"/>
                <w:shd w:val="clear" w:color="auto" w:fill="FFFFFF"/>
              </w:rPr>
              <w:t>Адрес МКД</w:t>
            </w:r>
          </w:p>
        </w:tc>
        <w:tc>
          <w:tcPr>
            <w:tcW w:w="3160" w:type="dxa"/>
            <w:noWrap/>
            <w:hideMark/>
          </w:tcPr>
          <w:p w14:paraId="2AEF9A7D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EF30FA">
              <w:rPr>
                <w:b/>
                <w:bCs/>
                <w:sz w:val="24"/>
                <w:szCs w:val="24"/>
                <w:shd w:val="clear" w:color="auto" w:fill="FFFFFF"/>
              </w:rPr>
              <w:t>Сумма долга (руб.)</w:t>
            </w:r>
          </w:p>
        </w:tc>
      </w:tr>
      <w:tr w:rsidR="00EF30FA" w:rsidRPr="00EF30FA" w14:paraId="2D3F98E0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21F6282C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0" w:type="dxa"/>
            <w:noWrap/>
            <w:hideMark/>
          </w:tcPr>
          <w:p w14:paraId="7B6FE24B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b/>
                <w:bCs/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b/>
                <w:bCs/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b/>
                <w:bCs/>
                <w:sz w:val="24"/>
                <w:szCs w:val="24"/>
                <w:shd w:val="clear" w:color="auto" w:fill="FFFFFF"/>
              </w:rPr>
              <w:t>, д.51/А</w:t>
            </w:r>
          </w:p>
        </w:tc>
        <w:tc>
          <w:tcPr>
            <w:tcW w:w="3160" w:type="dxa"/>
            <w:noWrap/>
            <w:hideMark/>
          </w:tcPr>
          <w:p w14:paraId="0E494DF0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F30FA" w:rsidRPr="00EF30FA" w14:paraId="2BEC0D39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7BD8950D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80" w:type="dxa"/>
            <w:noWrap/>
            <w:hideMark/>
          </w:tcPr>
          <w:p w14:paraId="3EDAFF18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д.51/А, кв. 3</w:t>
            </w:r>
          </w:p>
        </w:tc>
        <w:tc>
          <w:tcPr>
            <w:tcW w:w="3160" w:type="dxa"/>
            <w:noWrap/>
            <w:hideMark/>
          </w:tcPr>
          <w:p w14:paraId="727920CB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26518,93</w:t>
            </w:r>
          </w:p>
        </w:tc>
      </w:tr>
      <w:tr w:rsidR="00EF30FA" w:rsidRPr="00EF30FA" w14:paraId="2567225C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19C418C1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80" w:type="dxa"/>
            <w:noWrap/>
            <w:hideMark/>
          </w:tcPr>
          <w:p w14:paraId="12F65DD0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д.51/А, кв. 19</w:t>
            </w:r>
          </w:p>
        </w:tc>
        <w:tc>
          <w:tcPr>
            <w:tcW w:w="3160" w:type="dxa"/>
            <w:noWrap/>
            <w:hideMark/>
          </w:tcPr>
          <w:p w14:paraId="1079A2CC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516582,66</w:t>
            </w:r>
          </w:p>
        </w:tc>
      </w:tr>
      <w:tr w:rsidR="00EF30FA" w:rsidRPr="00EF30FA" w14:paraId="6A399E46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009DEA62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80" w:type="dxa"/>
            <w:noWrap/>
            <w:hideMark/>
          </w:tcPr>
          <w:p w14:paraId="4535659A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д.51/А, кв. 43</w:t>
            </w:r>
          </w:p>
        </w:tc>
        <w:tc>
          <w:tcPr>
            <w:tcW w:w="3160" w:type="dxa"/>
            <w:noWrap/>
            <w:hideMark/>
          </w:tcPr>
          <w:p w14:paraId="2C87A109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27782,15</w:t>
            </w:r>
          </w:p>
        </w:tc>
      </w:tr>
      <w:tr w:rsidR="00EF30FA" w:rsidRPr="00EF30FA" w14:paraId="17401FBD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3F79D2A0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80" w:type="dxa"/>
            <w:noWrap/>
            <w:hideMark/>
          </w:tcPr>
          <w:p w14:paraId="3F920CE1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д.51/А, кв. 51</w:t>
            </w:r>
          </w:p>
        </w:tc>
        <w:tc>
          <w:tcPr>
            <w:tcW w:w="3160" w:type="dxa"/>
            <w:noWrap/>
            <w:hideMark/>
          </w:tcPr>
          <w:p w14:paraId="6104FBE3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17732,42</w:t>
            </w:r>
          </w:p>
        </w:tc>
      </w:tr>
      <w:tr w:rsidR="00EF30FA" w:rsidRPr="00EF30FA" w14:paraId="60488226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120E5B32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680" w:type="dxa"/>
            <w:noWrap/>
            <w:hideMark/>
          </w:tcPr>
          <w:p w14:paraId="4BCD5638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д.51/А, кв. 58</w:t>
            </w:r>
          </w:p>
        </w:tc>
        <w:tc>
          <w:tcPr>
            <w:tcW w:w="3160" w:type="dxa"/>
            <w:noWrap/>
            <w:hideMark/>
          </w:tcPr>
          <w:p w14:paraId="1F718002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17337,17</w:t>
            </w:r>
          </w:p>
        </w:tc>
      </w:tr>
      <w:tr w:rsidR="00EF30FA" w:rsidRPr="00EF30FA" w14:paraId="13EFC4BF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58B5D933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680" w:type="dxa"/>
            <w:noWrap/>
            <w:hideMark/>
          </w:tcPr>
          <w:p w14:paraId="535A5ADC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д.51/А, кв. 65</w:t>
            </w:r>
          </w:p>
        </w:tc>
        <w:tc>
          <w:tcPr>
            <w:tcW w:w="3160" w:type="dxa"/>
            <w:noWrap/>
            <w:hideMark/>
          </w:tcPr>
          <w:p w14:paraId="4C5C81E3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36108,65</w:t>
            </w:r>
          </w:p>
        </w:tc>
      </w:tr>
      <w:tr w:rsidR="00EF30FA" w:rsidRPr="00EF30FA" w14:paraId="7F557BBD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705BA0B6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680" w:type="dxa"/>
            <w:noWrap/>
            <w:hideMark/>
          </w:tcPr>
          <w:p w14:paraId="06315158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д.51/А, кв. 70</w:t>
            </w:r>
          </w:p>
        </w:tc>
        <w:tc>
          <w:tcPr>
            <w:tcW w:w="3160" w:type="dxa"/>
            <w:noWrap/>
            <w:hideMark/>
          </w:tcPr>
          <w:p w14:paraId="2D0A4DC0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25473,29</w:t>
            </w:r>
          </w:p>
        </w:tc>
      </w:tr>
      <w:tr w:rsidR="00EF30FA" w:rsidRPr="00EF30FA" w14:paraId="025D27CE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0D78FC52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680" w:type="dxa"/>
            <w:noWrap/>
            <w:hideMark/>
          </w:tcPr>
          <w:p w14:paraId="75749699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д.51/А, кв. 76</w:t>
            </w:r>
          </w:p>
        </w:tc>
        <w:tc>
          <w:tcPr>
            <w:tcW w:w="3160" w:type="dxa"/>
            <w:noWrap/>
            <w:hideMark/>
          </w:tcPr>
          <w:p w14:paraId="14C2705C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16230,68</w:t>
            </w:r>
          </w:p>
        </w:tc>
      </w:tr>
      <w:tr w:rsidR="00EF30FA" w:rsidRPr="00EF30FA" w14:paraId="6BEFC3AD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4ACCCE05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680" w:type="dxa"/>
            <w:noWrap/>
            <w:hideMark/>
          </w:tcPr>
          <w:p w14:paraId="2E087AE6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д.51/А, кв. 91</w:t>
            </w:r>
          </w:p>
        </w:tc>
        <w:tc>
          <w:tcPr>
            <w:tcW w:w="3160" w:type="dxa"/>
            <w:noWrap/>
            <w:hideMark/>
          </w:tcPr>
          <w:p w14:paraId="165F954F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19973,01</w:t>
            </w:r>
          </w:p>
        </w:tc>
      </w:tr>
      <w:tr w:rsidR="00EF30FA" w:rsidRPr="00EF30FA" w14:paraId="46B7ACFD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6832A4BA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680" w:type="dxa"/>
            <w:noWrap/>
            <w:hideMark/>
          </w:tcPr>
          <w:p w14:paraId="79E66E86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д.51/А, кв. 92</w:t>
            </w:r>
          </w:p>
        </w:tc>
        <w:tc>
          <w:tcPr>
            <w:tcW w:w="3160" w:type="dxa"/>
            <w:noWrap/>
            <w:hideMark/>
          </w:tcPr>
          <w:p w14:paraId="182B0DA8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221395,2</w:t>
            </w:r>
          </w:p>
        </w:tc>
      </w:tr>
      <w:tr w:rsidR="00EF30FA" w:rsidRPr="00EF30FA" w14:paraId="1796ABC6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0F744047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680" w:type="dxa"/>
            <w:noWrap/>
            <w:hideMark/>
          </w:tcPr>
          <w:p w14:paraId="79D29983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д.51/А, кв. 94</w:t>
            </w:r>
          </w:p>
        </w:tc>
        <w:tc>
          <w:tcPr>
            <w:tcW w:w="3160" w:type="dxa"/>
            <w:noWrap/>
            <w:hideMark/>
          </w:tcPr>
          <w:p w14:paraId="1F583FDC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31969,8</w:t>
            </w:r>
          </w:p>
        </w:tc>
      </w:tr>
      <w:tr w:rsidR="00EF30FA" w:rsidRPr="00EF30FA" w14:paraId="2B93629E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0A487E09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680" w:type="dxa"/>
            <w:noWrap/>
            <w:hideMark/>
          </w:tcPr>
          <w:p w14:paraId="1A17CE1A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д.51/А, кв. 98</w:t>
            </w:r>
          </w:p>
        </w:tc>
        <w:tc>
          <w:tcPr>
            <w:tcW w:w="3160" w:type="dxa"/>
            <w:noWrap/>
            <w:hideMark/>
          </w:tcPr>
          <w:p w14:paraId="1E4A8314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27766,67</w:t>
            </w:r>
          </w:p>
        </w:tc>
      </w:tr>
      <w:tr w:rsidR="00EF30FA" w:rsidRPr="00EF30FA" w14:paraId="75964352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503B24C2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680" w:type="dxa"/>
            <w:noWrap/>
            <w:hideMark/>
          </w:tcPr>
          <w:p w14:paraId="07FE0CC2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д.51/А, кв. 100</w:t>
            </w:r>
          </w:p>
        </w:tc>
        <w:tc>
          <w:tcPr>
            <w:tcW w:w="3160" w:type="dxa"/>
            <w:noWrap/>
            <w:hideMark/>
          </w:tcPr>
          <w:p w14:paraId="383C1FA1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27307,44</w:t>
            </w:r>
          </w:p>
        </w:tc>
      </w:tr>
      <w:tr w:rsidR="00EF30FA" w:rsidRPr="00EF30FA" w14:paraId="35F94DBA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20A186D8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680" w:type="dxa"/>
            <w:noWrap/>
            <w:hideMark/>
          </w:tcPr>
          <w:p w14:paraId="6FBECF3A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д.51/А, кв. 103</w:t>
            </w:r>
          </w:p>
        </w:tc>
        <w:tc>
          <w:tcPr>
            <w:tcW w:w="3160" w:type="dxa"/>
            <w:noWrap/>
            <w:hideMark/>
          </w:tcPr>
          <w:p w14:paraId="0620DE35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21127,94</w:t>
            </w:r>
          </w:p>
        </w:tc>
      </w:tr>
      <w:tr w:rsidR="00EF30FA" w:rsidRPr="00EF30FA" w14:paraId="43ED3520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3827B46F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680" w:type="dxa"/>
            <w:noWrap/>
            <w:hideMark/>
          </w:tcPr>
          <w:p w14:paraId="6641D453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д.51/А, кв. 106</w:t>
            </w:r>
          </w:p>
        </w:tc>
        <w:tc>
          <w:tcPr>
            <w:tcW w:w="3160" w:type="dxa"/>
            <w:noWrap/>
            <w:hideMark/>
          </w:tcPr>
          <w:p w14:paraId="067B515E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17244,54</w:t>
            </w:r>
          </w:p>
        </w:tc>
      </w:tr>
      <w:tr w:rsidR="00EF30FA" w:rsidRPr="00EF30FA" w14:paraId="256A53D1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7E1BEC61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5680" w:type="dxa"/>
            <w:noWrap/>
            <w:hideMark/>
          </w:tcPr>
          <w:p w14:paraId="10484AB0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д.51/А, кв. 115</w:t>
            </w:r>
          </w:p>
        </w:tc>
        <w:tc>
          <w:tcPr>
            <w:tcW w:w="3160" w:type="dxa"/>
            <w:noWrap/>
            <w:hideMark/>
          </w:tcPr>
          <w:p w14:paraId="406608BF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32934,78</w:t>
            </w:r>
          </w:p>
        </w:tc>
      </w:tr>
      <w:tr w:rsidR="00EF30FA" w:rsidRPr="00EF30FA" w14:paraId="0B1B2DBE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7B1E36E3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5680" w:type="dxa"/>
            <w:noWrap/>
            <w:hideMark/>
          </w:tcPr>
          <w:p w14:paraId="512CAAFC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д.51/А, кв. 117</w:t>
            </w:r>
          </w:p>
        </w:tc>
        <w:tc>
          <w:tcPr>
            <w:tcW w:w="3160" w:type="dxa"/>
            <w:noWrap/>
            <w:hideMark/>
          </w:tcPr>
          <w:p w14:paraId="39A85D97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22931,12</w:t>
            </w:r>
          </w:p>
        </w:tc>
      </w:tr>
      <w:tr w:rsidR="00EF30FA" w:rsidRPr="00EF30FA" w14:paraId="12FCB1FB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2CB69B3B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5680" w:type="dxa"/>
            <w:noWrap/>
            <w:hideMark/>
          </w:tcPr>
          <w:p w14:paraId="746DEBAA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д.51/А, кв. 119</w:t>
            </w:r>
          </w:p>
        </w:tc>
        <w:tc>
          <w:tcPr>
            <w:tcW w:w="3160" w:type="dxa"/>
            <w:noWrap/>
            <w:hideMark/>
          </w:tcPr>
          <w:p w14:paraId="37F6D2AB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71203,54</w:t>
            </w:r>
          </w:p>
        </w:tc>
      </w:tr>
      <w:tr w:rsidR="00EF30FA" w:rsidRPr="00EF30FA" w14:paraId="267E730E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0344A515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5680" w:type="dxa"/>
            <w:noWrap/>
            <w:hideMark/>
          </w:tcPr>
          <w:p w14:paraId="7B7DC143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д.51/А, кв. 134</w:t>
            </w:r>
          </w:p>
        </w:tc>
        <w:tc>
          <w:tcPr>
            <w:tcW w:w="3160" w:type="dxa"/>
            <w:noWrap/>
            <w:hideMark/>
          </w:tcPr>
          <w:p w14:paraId="226C0EBF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19455,18</w:t>
            </w:r>
          </w:p>
        </w:tc>
      </w:tr>
      <w:tr w:rsidR="00EF30FA" w:rsidRPr="00EF30FA" w14:paraId="314B404F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5C10A65E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5680" w:type="dxa"/>
            <w:noWrap/>
            <w:hideMark/>
          </w:tcPr>
          <w:p w14:paraId="05CB4C87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д.51/А, кв. 156</w:t>
            </w:r>
          </w:p>
        </w:tc>
        <w:tc>
          <w:tcPr>
            <w:tcW w:w="3160" w:type="dxa"/>
            <w:noWrap/>
            <w:hideMark/>
          </w:tcPr>
          <w:p w14:paraId="63438B7E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29262,31</w:t>
            </w:r>
          </w:p>
        </w:tc>
      </w:tr>
      <w:tr w:rsidR="00EF30FA" w:rsidRPr="00EF30FA" w14:paraId="753443EA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2EEEE0E1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5680" w:type="dxa"/>
            <w:noWrap/>
            <w:hideMark/>
          </w:tcPr>
          <w:p w14:paraId="1D35EAD6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д.51/А, кв. 157</w:t>
            </w:r>
          </w:p>
        </w:tc>
        <w:tc>
          <w:tcPr>
            <w:tcW w:w="3160" w:type="dxa"/>
            <w:noWrap/>
            <w:hideMark/>
          </w:tcPr>
          <w:p w14:paraId="387ED814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36835,37</w:t>
            </w:r>
          </w:p>
        </w:tc>
      </w:tr>
      <w:tr w:rsidR="00EF30FA" w:rsidRPr="00EF30FA" w14:paraId="63880573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711E613D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5680" w:type="dxa"/>
            <w:noWrap/>
            <w:hideMark/>
          </w:tcPr>
          <w:p w14:paraId="35855D78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д.51/А, кв. 178</w:t>
            </w:r>
          </w:p>
        </w:tc>
        <w:tc>
          <w:tcPr>
            <w:tcW w:w="3160" w:type="dxa"/>
            <w:noWrap/>
            <w:hideMark/>
          </w:tcPr>
          <w:p w14:paraId="585F8541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16689,3</w:t>
            </w:r>
          </w:p>
        </w:tc>
      </w:tr>
      <w:tr w:rsidR="00EF30FA" w:rsidRPr="00EF30FA" w14:paraId="3E755534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7445E9C3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5680" w:type="dxa"/>
            <w:noWrap/>
            <w:hideMark/>
          </w:tcPr>
          <w:p w14:paraId="3925C7A4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д.51/А, кв. 188</w:t>
            </w:r>
          </w:p>
        </w:tc>
        <w:tc>
          <w:tcPr>
            <w:tcW w:w="3160" w:type="dxa"/>
            <w:noWrap/>
            <w:hideMark/>
          </w:tcPr>
          <w:p w14:paraId="7968A455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27687,95</w:t>
            </w:r>
          </w:p>
        </w:tc>
      </w:tr>
      <w:tr w:rsidR="00EF30FA" w:rsidRPr="00EF30FA" w14:paraId="6A01D98A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36527D57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5680" w:type="dxa"/>
            <w:noWrap/>
            <w:hideMark/>
          </w:tcPr>
          <w:p w14:paraId="159F3718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д.51/А, кв. 208</w:t>
            </w:r>
          </w:p>
        </w:tc>
        <w:tc>
          <w:tcPr>
            <w:tcW w:w="3160" w:type="dxa"/>
            <w:noWrap/>
            <w:hideMark/>
          </w:tcPr>
          <w:p w14:paraId="181147F2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15862,77</w:t>
            </w:r>
          </w:p>
        </w:tc>
      </w:tr>
      <w:tr w:rsidR="00EF30FA" w:rsidRPr="00EF30FA" w14:paraId="3F9E336F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64038009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5680" w:type="dxa"/>
            <w:noWrap/>
            <w:hideMark/>
          </w:tcPr>
          <w:p w14:paraId="7553D19A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д.51/А, кв. 215</w:t>
            </w:r>
          </w:p>
        </w:tc>
        <w:tc>
          <w:tcPr>
            <w:tcW w:w="3160" w:type="dxa"/>
            <w:noWrap/>
            <w:hideMark/>
          </w:tcPr>
          <w:p w14:paraId="2B9CF636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83322,99</w:t>
            </w:r>
          </w:p>
        </w:tc>
      </w:tr>
      <w:tr w:rsidR="00EF30FA" w:rsidRPr="00EF30FA" w14:paraId="34B09C37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3327FD8B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5680" w:type="dxa"/>
            <w:noWrap/>
            <w:hideMark/>
          </w:tcPr>
          <w:p w14:paraId="20369DA2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д.51/А, кв. 261</w:t>
            </w:r>
          </w:p>
        </w:tc>
        <w:tc>
          <w:tcPr>
            <w:tcW w:w="3160" w:type="dxa"/>
            <w:noWrap/>
            <w:hideMark/>
          </w:tcPr>
          <w:p w14:paraId="6A4A050C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33376,88</w:t>
            </w:r>
          </w:p>
        </w:tc>
      </w:tr>
      <w:tr w:rsidR="00EF30FA" w:rsidRPr="00EF30FA" w14:paraId="369D9C7D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7665B14F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lastRenderedPageBreak/>
              <w:t>27</w:t>
            </w:r>
          </w:p>
        </w:tc>
        <w:tc>
          <w:tcPr>
            <w:tcW w:w="5680" w:type="dxa"/>
            <w:noWrap/>
            <w:hideMark/>
          </w:tcPr>
          <w:p w14:paraId="365020E8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д.51/А, кв. 263</w:t>
            </w:r>
          </w:p>
        </w:tc>
        <w:tc>
          <w:tcPr>
            <w:tcW w:w="3160" w:type="dxa"/>
            <w:noWrap/>
            <w:hideMark/>
          </w:tcPr>
          <w:p w14:paraId="3B0B2BD7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24563,19</w:t>
            </w:r>
          </w:p>
        </w:tc>
      </w:tr>
      <w:tr w:rsidR="00EF30FA" w:rsidRPr="00EF30FA" w14:paraId="5EFD7688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578948E4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5680" w:type="dxa"/>
            <w:noWrap/>
            <w:hideMark/>
          </w:tcPr>
          <w:p w14:paraId="48BE38BB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д.51/А, кв. 266</w:t>
            </w:r>
          </w:p>
        </w:tc>
        <w:tc>
          <w:tcPr>
            <w:tcW w:w="3160" w:type="dxa"/>
            <w:noWrap/>
            <w:hideMark/>
          </w:tcPr>
          <w:p w14:paraId="449338F9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16236,1</w:t>
            </w:r>
          </w:p>
        </w:tc>
      </w:tr>
      <w:tr w:rsidR="00EF30FA" w:rsidRPr="00EF30FA" w14:paraId="2B942DD0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3CB92396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5680" w:type="dxa"/>
            <w:noWrap/>
            <w:hideMark/>
          </w:tcPr>
          <w:p w14:paraId="259705B7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д.51/А, кв. 267</w:t>
            </w:r>
          </w:p>
        </w:tc>
        <w:tc>
          <w:tcPr>
            <w:tcW w:w="3160" w:type="dxa"/>
            <w:noWrap/>
            <w:hideMark/>
          </w:tcPr>
          <w:p w14:paraId="2DC2F740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61851,63</w:t>
            </w:r>
          </w:p>
        </w:tc>
      </w:tr>
      <w:tr w:rsidR="00EF30FA" w:rsidRPr="00EF30FA" w14:paraId="20DCE7F7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6EAE5D0D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5680" w:type="dxa"/>
            <w:noWrap/>
            <w:hideMark/>
          </w:tcPr>
          <w:p w14:paraId="3234A96B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д.51/А, кв. 269</w:t>
            </w:r>
          </w:p>
        </w:tc>
        <w:tc>
          <w:tcPr>
            <w:tcW w:w="3160" w:type="dxa"/>
            <w:noWrap/>
            <w:hideMark/>
          </w:tcPr>
          <w:p w14:paraId="295444B7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29455,95</w:t>
            </w:r>
          </w:p>
        </w:tc>
      </w:tr>
      <w:tr w:rsidR="00EF30FA" w:rsidRPr="00EF30FA" w14:paraId="28C58C3E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55BBAD25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5680" w:type="dxa"/>
            <w:noWrap/>
            <w:hideMark/>
          </w:tcPr>
          <w:p w14:paraId="1BEE4A0C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д.51/А, кв. 281</w:t>
            </w:r>
          </w:p>
        </w:tc>
        <w:tc>
          <w:tcPr>
            <w:tcW w:w="3160" w:type="dxa"/>
            <w:noWrap/>
            <w:hideMark/>
          </w:tcPr>
          <w:p w14:paraId="1F9B6D87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257217,17</w:t>
            </w:r>
          </w:p>
        </w:tc>
      </w:tr>
      <w:tr w:rsidR="00EF30FA" w:rsidRPr="00EF30FA" w14:paraId="2FD37587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3DA1E2D7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5680" w:type="dxa"/>
            <w:noWrap/>
            <w:hideMark/>
          </w:tcPr>
          <w:p w14:paraId="0688346A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д.51/А, кв. 286</w:t>
            </w:r>
          </w:p>
        </w:tc>
        <w:tc>
          <w:tcPr>
            <w:tcW w:w="3160" w:type="dxa"/>
            <w:noWrap/>
            <w:hideMark/>
          </w:tcPr>
          <w:p w14:paraId="324F85F9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24797,7</w:t>
            </w:r>
          </w:p>
        </w:tc>
      </w:tr>
      <w:tr w:rsidR="00EF30FA" w:rsidRPr="00EF30FA" w14:paraId="73B6C454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5E508E3D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5680" w:type="dxa"/>
            <w:noWrap/>
            <w:hideMark/>
          </w:tcPr>
          <w:p w14:paraId="536D9DF7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д.51/А, кв. 298</w:t>
            </w:r>
          </w:p>
        </w:tc>
        <w:tc>
          <w:tcPr>
            <w:tcW w:w="3160" w:type="dxa"/>
            <w:noWrap/>
            <w:hideMark/>
          </w:tcPr>
          <w:p w14:paraId="2F51E479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25073,47</w:t>
            </w:r>
          </w:p>
        </w:tc>
      </w:tr>
      <w:tr w:rsidR="00EF30FA" w:rsidRPr="00EF30FA" w14:paraId="1DD4BAAE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4596CA91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5680" w:type="dxa"/>
            <w:noWrap/>
            <w:hideMark/>
          </w:tcPr>
          <w:p w14:paraId="44E606D9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д.51/А, кв. 317</w:t>
            </w:r>
          </w:p>
        </w:tc>
        <w:tc>
          <w:tcPr>
            <w:tcW w:w="3160" w:type="dxa"/>
            <w:noWrap/>
            <w:hideMark/>
          </w:tcPr>
          <w:p w14:paraId="47A19B6F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156696,53</w:t>
            </w:r>
          </w:p>
        </w:tc>
      </w:tr>
      <w:tr w:rsidR="00EF30FA" w:rsidRPr="00EF30FA" w14:paraId="50D2FCCF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050A7863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5680" w:type="dxa"/>
            <w:noWrap/>
            <w:hideMark/>
          </w:tcPr>
          <w:p w14:paraId="7DB912E7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д.51/А, кв. 321</w:t>
            </w:r>
          </w:p>
        </w:tc>
        <w:tc>
          <w:tcPr>
            <w:tcW w:w="3160" w:type="dxa"/>
            <w:noWrap/>
            <w:hideMark/>
          </w:tcPr>
          <w:p w14:paraId="401716D0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21139,1</w:t>
            </w:r>
          </w:p>
        </w:tc>
      </w:tr>
      <w:tr w:rsidR="00EF30FA" w:rsidRPr="00EF30FA" w14:paraId="040E7E52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49396378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5680" w:type="dxa"/>
            <w:noWrap/>
            <w:hideMark/>
          </w:tcPr>
          <w:p w14:paraId="39A9DD5E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д.51/А, кв. 325</w:t>
            </w:r>
          </w:p>
        </w:tc>
        <w:tc>
          <w:tcPr>
            <w:tcW w:w="3160" w:type="dxa"/>
            <w:noWrap/>
            <w:hideMark/>
          </w:tcPr>
          <w:p w14:paraId="449E32C5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18095,97</w:t>
            </w:r>
          </w:p>
        </w:tc>
      </w:tr>
      <w:tr w:rsidR="00EF30FA" w:rsidRPr="00EF30FA" w14:paraId="157ED1FF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3B10BF98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5680" w:type="dxa"/>
            <w:noWrap/>
            <w:hideMark/>
          </w:tcPr>
          <w:p w14:paraId="0C92FFB7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д.51/А, кв. 350</w:t>
            </w:r>
          </w:p>
        </w:tc>
        <w:tc>
          <w:tcPr>
            <w:tcW w:w="3160" w:type="dxa"/>
            <w:noWrap/>
            <w:hideMark/>
          </w:tcPr>
          <w:p w14:paraId="7E68CC9E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253166,97</w:t>
            </w:r>
          </w:p>
        </w:tc>
      </w:tr>
      <w:tr w:rsidR="00EF30FA" w:rsidRPr="00EF30FA" w14:paraId="09DE6509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3D4ADC35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5680" w:type="dxa"/>
            <w:noWrap/>
            <w:hideMark/>
          </w:tcPr>
          <w:p w14:paraId="7BEEBC69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д.51/А, кв. 368</w:t>
            </w:r>
          </w:p>
        </w:tc>
        <w:tc>
          <w:tcPr>
            <w:tcW w:w="3160" w:type="dxa"/>
            <w:noWrap/>
            <w:hideMark/>
          </w:tcPr>
          <w:p w14:paraId="10BEFC36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18491,08</w:t>
            </w:r>
          </w:p>
        </w:tc>
      </w:tr>
      <w:tr w:rsidR="00EF30FA" w:rsidRPr="00EF30FA" w14:paraId="23C08BED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33D6AD56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5680" w:type="dxa"/>
            <w:noWrap/>
            <w:hideMark/>
          </w:tcPr>
          <w:p w14:paraId="4DC49661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д.51/А, кв. 371</w:t>
            </w:r>
          </w:p>
        </w:tc>
        <w:tc>
          <w:tcPr>
            <w:tcW w:w="3160" w:type="dxa"/>
            <w:noWrap/>
            <w:hideMark/>
          </w:tcPr>
          <w:p w14:paraId="09C9F4C9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21548,04</w:t>
            </w:r>
          </w:p>
        </w:tc>
      </w:tr>
      <w:tr w:rsidR="00EF30FA" w:rsidRPr="00EF30FA" w14:paraId="1F32C0EB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2CC4D2D3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5680" w:type="dxa"/>
            <w:noWrap/>
            <w:hideMark/>
          </w:tcPr>
          <w:p w14:paraId="15D8A652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д.51/А, кв. 390</w:t>
            </w:r>
          </w:p>
        </w:tc>
        <w:tc>
          <w:tcPr>
            <w:tcW w:w="3160" w:type="dxa"/>
            <w:noWrap/>
            <w:hideMark/>
          </w:tcPr>
          <w:p w14:paraId="33715E13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19408,58</w:t>
            </w:r>
          </w:p>
        </w:tc>
      </w:tr>
      <w:tr w:rsidR="00EF30FA" w:rsidRPr="00EF30FA" w14:paraId="19030C59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791FABD1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5680" w:type="dxa"/>
            <w:noWrap/>
            <w:hideMark/>
          </w:tcPr>
          <w:p w14:paraId="4F0F76D2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д.51/А, кв. 395</w:t>
            </w:r>
          </w:p>
        </w:tc>
        <w:tc>
          <w:tcPr>
            <w:tcW w:w="3160" w:type="dxa"/>
            <w:noWrap/>
            <w:hideMark/>
          </w:tcPr>
          <w:p w14:paraId="1F4E46E9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28645,26</w:t>
            </w:r>
          </w:p>
        </w:tc>
      </w:tr>
      <w:tr w:rsidR="00EF30FA" w:rsidRPr="00EF30FA" w14:paraId="54F4331D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24FD728C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5680" w:type="dxa"/>
            <w:noWrap/>
            <w:hideMark/>
          </w:tcPr>
          <w:p w14:paraId="2A2031E3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д.51/А, кв. пом.2</w:t>
            </w:r>
          </w:p>
        </w:tc>
        <w:tc>
          <w:tcPr>
            <w:tcW w:w="3160" w:type="dxa"/>
            <w:noWrap/>
            <w:hideMark/>
          </w:tcPr>
          <w:p w14:paraId="3026A0D1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163434,28</w:t>
            </w:r>
          </w:p>
        </w:tc>
      </w:tr>
      <w:tr w:rsidR="00EF30FA" w:rsidRPr="00EF30FA" w14:paraId="7C0D3D4F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3759BA6D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0" w:type="dxa"/>
            <w:noWrap/>
            <w:hideMark/>
          </w:tcPr>
          <w:p w14:paraId="0851A7BD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b/>
                <w:bCs/>
                <w:sz w:val="24"/>
                <w:szCs w:val="24"/>
                <w:shd w:val="clear" w:color="auto" w:fill="FFFFFF"/>
              </w:rPr>
              <w:t>гБалашиха</w:t>
            </w:r>
            <w:proofErr w:type="spellEnd"/>
            <w:r w:rsidRPr="00EF30FA">
              <w:rPr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b/>
                <w:bCs/>
                <w:sz w:val="24"/>
                <w:szCs w:val="24"/>
                <w:shd w:val="clear" w:color="auto" w:fill="FFFFFF"/>
              </w:rPr>
              <w:t>улЛукино</w:t>
            </w:r>
            <w:proofErr w:type="spellEnd"/>
            <w:r w:rsidRPr="00EF30FA">
              <w:rPr>
                <w:b/>
                <w:bCs/>
                <w:sz w:val="24"/>
                <w:szCs w:val="24"/>
                <w:shd w:val="clear" w:color="auto" w:fill="FFFFFF"/>
              </w:rPr>
              <w:t>, д51/Б</w:t>
            </w:r>
          </w:p>
        </w:tc>
        <w:tc>
          <w:tcPr>
            <w:tcW w:w="3160" w:type="dxa"/>
            <w:noWrap/>
            <w:hideMark/>
          </w:tcPr>
          <w:p w14:paraId="3F9CC3B8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F30FA" w:rsidRPr="00EF30FA" w14:paraId="2DA2E119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22F60D3E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5680" w:type="dxa"/>
            <w:noWrap/>
            <w:hideMark/>
          </w:tcPr>
          <w:p w14:paraId="5466BBA5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д.51/Б, кв. 4</w:t>
            </w:r>
          </w:p>
        </w:tc>
        <w:tc>
          <w:tcPr>
            <w:tcW w:w="3160" w:type="dxa"/>
            <w:noWrap/>
            <w:hideMark/>
          </w:tcPr>
          <w:p w14:paraId="043984A8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80165,91</w:t>
            </w:r>
          </w:p>
        </w:tc>
      </w:tr>
      <w:tr w:rsidR="00EF30FA" w:rsidRPr="00EF30FA" w14:paraId="409170D2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5CA23B2C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5680" w:type="dxa"/>
            <w:noWrap/>
            <w:hideMark/>
          </w:tcPr>
          <w:p w14:paraId="56C4DE93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д.51/Б, кв. 6</w:t>
            </w:r>
          </w:p>
        </w:tc>
        <w:tc>
          <w:tcPr>
            <w:tcW w:w="3160" w:type="dxa"/>
            <w:noWrap/>
            <w:hideMark/>
          </w:tcPr>
          <w:p w14:paraId="599B9434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233849,52</w:t>
            </w:r>
          </w:p>
        </w:tc>
      </w:tr>
      <w:tr w:rsidR="00EF30FA" w:rsidRPr="00EF30FA" w14:paraId="20E8E838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26A211A4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5680" w:type="dxa"/>
            <w:noWrap/>
            <w:hideMark/>
          </w:tcPr>
          <w:p w14:paraId="328B82E4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д.51/Б, кв. 7</w:t>
            </w:r>
          </w:p>
        </w:tc>
        <w:tc>
          <w:tcPr>
            <w:tcW w:w="3160" w:type="dxa"/>
            <w:noWrap/>
            <w:hideMark/>
          </w:tcPr>
          <w:p w14:paraId="2D293527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38988,98</w:t>
            </w:r>
          </w:p>
        </w:tc>
      </w:tr>
      <w:tr w:rsidR="00EF30FA" w:rsidRPr="00EF30FA" w14:paraId="0F0F5C33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22217806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5680" w:type="dxa"/>
            <w:noWrap/>
            <w:hideMark/>
          </w:tcPr>
          <w:p w14:paraId="7906432F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д.51/Б, кв. 18</w:t>
            </w:r>
          </w:p>
        </w:tc>
        <w:tc>
          <w:tcPr>
            <w:tcW w:w="3160" w:type="dxa"/>
            <w:noWrap/>
            <w:hideMark/>
          </w:tcPr>
          <w:p w14:paraId="004C6D72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119400,91</w:t>
            </w:r>
          </w:p>
        </w:tc>
      </w:tr>
      <w:tr w:rsidR="00EF30FA" w:rsidRPr="00EF30FA" w14:paraId="4C448E4C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5B50C354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5680" w:type="dxa"/>
            <w:noWrap/>
            <w:hideMark/>
          </w:tcPr>
          <w:p w14:paraId="44625B91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д.51/Б, кв. 32</w:t>
            </w:r>
          </w:p>
        </w:tc>
        <w:tc>
          <w:tcPr>
            <w:tcW w:w="3160" w:type="dxa"/>
            <w:noWrap/>
            <w:hideMark/>
          </w:tcPr>
          <w:p w14:paraId="0C5FA4DE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46538,78</w:t>
            </w:r>
          </w:p>
        </w:tc>
      </w:tr>
      <w:tr w:rsidR="00EF30FA" w:rsidRPr="00EF30FA" w14:paraId="4CE9BA57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7D13D58B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5680" w:type="dxa"/>
            <w:noWrap/>
            <w:hideMark/>
          </w:tcPr>
          <w:p w14:paraId="7CF430D3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д.51/Б, кв. 35</w:t>
            </w:r>
          </w:p>
        </w:tc>
        <w:tc>
          <w:tcPr>
            <w:tcW w:w="3160" w:type="dxa"/>
            <w:noWrap/>
            <w:hideMark/>
          </w:tcPr>
          <w:p w14:paraId="3F020E41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24370,23</w:t>
            </w:r>
          </w:p>
        </w:tc>
      </w:tr>
      <w:tr w:rsidR="00EF30FA" w:rsidRPr="00EF30FA" w14:paraId="2C7549DF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3D9E7692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5680" w:type="dxa"/>
            <w:noWrap/>
            <w:hideMark/>
          </w:tcPr>
          <w:p w14:paraId="03378626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д.51/Б, кв. 44</w:t>
            </w:r>
          </w:p>
        </w:tc>
        <w:tc>
          <w:tcPr>
            <w:tcW w:w="3160" w:type="dxa"/>
            <w:noWrap/>
            <w:hideMark/>
          </w:tcPr>
          <w:p w14:paraId="042221BF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36013,76</w:t>
            </w:r>
          </w:p>
        </w:tc>
      </w:tr>
      <w:tr w:rsidR="00EF30FA" w:rsidRPr="00EF30FA" w14:paraId="60FC9106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2A9FC44C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5680" w:type="dxa"/>
            <w:noWrap/>
            <w:hideMark/>
          </w:tcPr>
          <w:p w14:paraId="4E3A6F76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д.51/Б, кв. 46</w:t>
            </w:r>
          </w:p>
        </w:tc>
        <w:tc>
          <w:tcPr>
            <w:tcW w:w="3160" w:type="dxa"/>
            <w:noWrap/>
            <w:hideMark/>
          </w:tcPr>
          <w:p w14:paraId="32D2EDE1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38160,41</w:t>
            </w:r>
          </w:p>
        </w:tc>
      </w:tr>
      <w:tr w:rsidR="00EF30FA" w:rsidRPr="00EF30FA" w14:paraId="1F7E3CB3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54548D89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5680" w:type="dxa"/>
            <w:noWrap/>
            <w:hideMark/>
          </w:tcPr>
          <w:p w14:paraId="4AC6B25C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д.51/Б, кв. 47</w:t>
            </w:r>
          </w:p>
        </w:tc>
        <w:tc>
          <w:tcPr>
            <w:tcW w:w="3160" w:type="dxa"/>
            <w:noWrap/>
            <w:hideMark/>
          </w:tcPr>
          <w:p w14:paraId="43B55B59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47689,8</w:t>
            </w:r>
          </w:p>
        </w:tc>
      </w:tr>
      <w:tr w:rsidR="00EF30FA" w:rsidRPr="00EF30FA" w14:paraId="6294D271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48EB70EC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5680" w:type="dxa"/>
            <w:noWrap/>
            <w:hideMark/>
          </w:tcPr>
          <w:p w14:paraId="0B57FC08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д.51/Б, кв. 58</w:t>
            </w:r>
          </w:p>
        </w:tc>
        <w:tc>
          <w:tcPr>
            <w:tcW w:w="3160" w:type="dxa"/>
            <w:noWrap/>
            <w:hideMark/>
          </w:tcPr>
          <w:p w14:paraId="496C80C5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23697,71</w:t>
            </w:r>
          </w:p>
        </w:tc>
      </w:tr>
      <w:tr w:rsidR="00EF30FA" w:rsidRPr="00EF30FA" w14:paraId="681016C5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025A20D5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5680" w:type="dxa"/>
            <w:noWrap/>
            <w:hideMark/>
          </w:tcPr>
          <w:p w14:paraId="56AA2E72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д.51/Б, кв. 73</w:t>
            </w:r>
          </w:p>
        </w:tc>
        <w:tc>
          <w:tcPr>
            <w:tcW w:w="3160" w:type="dxa"/>
            <w:noWrap/>
            <w:hideMark/>
          </w:tcPr>
          <w:p w14:paraId="59C4A58E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24360,2</w:t>
            </w:r>
          </w:p>
        </w:tc>
      </w:tr>
      <w:tr w:rsidR="00EF30FA" w:rsidRPr="00EF30FA" w14:paraId="496E0016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4C4669C5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5680" w:type="dxa"/>
            <w:noWrap/>
            <w:hideMark/>
          </w:tcPr>
          <w:p w14:paraId="44547B1D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д.51/Б, кв. 84</w:t>
            </w:r>
          </w:p>
        </w:tc>
        <w:tc>
          <w:tcPr>
            <w:tcW w:w="3160" w:type="dxa"/>
            <w:noWrap/>
            <w:hideMark/>
          </w:tcPr>
          <w:p w14:paraId="7803EB7D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142146,77</w:t>
            </w:r>
          </w:p>
        </w:tc>
      </w:tr>
      <w:tr w:rsidR="00EF30FA" w:rsidRPr="00EF30FA" w14:paraId="12EFB374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1C063891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5680" w:type="dxa"/>
            <w:noWrap/>
            <w:hideMark/>
          </w:tcPr>
          <w:p w14:paraId="35B4CDB8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д.51/Б, кв. 85</w:t>
            </w:r>
          </w:p>
        </w:tc>
        <w:tc>
          <w:tcPr>
            <w:tcW w:w="3160" w:type="dxa"/>
            <w:noWrap/>
            <w:hideMark/>
          </w:tcPr>
          <w:p w14:paraId="7444EAC6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98251,15</w:t>
            </w:r>
          </w:p>
        </w:tc>
      </w:tr>
      <w:tr w:rsidR="00EF30FA" w:rsidRPr="00EF30FA" w14:paraId="6785820F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10C436FF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5680" w:type="dxa"/>
            <w:noWrap/>
            <w:hideMark/>
          </w:tcPr>
          <w:p w14:paraId="527E7D8C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д.51/Б, кв. 106</w:t>
            </w:r>
          </w:p>
        </w:tc>
        <w:tc>
          <w:tcPr>
            <w:tcW w:w="3160" w:type="dxa"/>
            <w:noWrap/>
            <w:hideMark/>
          </w:tcPr>
          <w:p w14:paraId="59A34471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141557,73</w:t>
            </w:r>
          </w:p>
        </w:tc>
      </w:tr>
      <w:tr w:rsidR="00EF30FA" w:rsidRPr="00EF30FA" w14:paraId="11690D4D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07DB5F95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5680" w:type="dxa"/>
            <w:noWrap/>
            <w:hideMark/>
          </w:tcPr>
          <w:p w14:paraId="05EE7A59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д.51/Б, кв. 112</w:t>
            </w:r>
          </w:p>
        </w:tc>
        <w:tc>
          <w:tcPr>
            <w:tcW w:w="3160" w:type="dxa"/>
            <w:noWrap/>
            <w:hideMark/>
          </w:tcPr>
          <w:p w14:paraId="28D86A0C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36433,32</w:t>
            </w:r>
          </w:p>
        </w:tc>
      </w:tr>
      <w:tr w:rsidR="00EF30FA" w:rsidRPr="00EF30FA" w14:paraId="42AC9FF1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06300CA2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5680" w:type="dxa"/>
            <w:noWrap/>
            <w:hideMark/>
          </w:tcPr>
          <w:p w14:paraId="7C61452A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д.51/Б, кв. 125</w:t>
            </w:r>
          </w:p>
        </w:tc>
        <w:tc>
          <w:tcPr>
            <w:tcW w:w="3160" w:type="dxa"/>
            <w:noWrap/>
            <w:hideMark/>
          </w:tcPr>
          <w:p w14:paraId="3AA763CE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40467,8</w:t>
            </w:r>
          </w:p>
        </w:tc>
      </w:tr>
      <w:tr w:rsidR="00EF30FA" w:rsidRPr="00EF30FA" w14:paraId="1E308A52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7380ACAD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5680" w:type="dxa"/>
            <w:noWrap/>
            <w:hideMark/>
          </w:tcPr>
          <w:p w14:paraId="2A6D57AB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д.51/Б, кв. 135</w:t>
            </w:r>
          </w:p>
        </w:tc>
        <w:tc>
          <w:tcPr>
            <w:tcW w:w="3160" w:type="dxa"/>
            <w:noWrap/>
            <w:hideMark/>
          </w:tcPr>
          <w:p w14:paraId="3FC90779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43284,87</w:t>
            </w:r>
          </w:p>
        </w:tc>
      </w:tr>
      <w:tr w:rsidR="00EF30FA" w:rsidRPr="00EF30FA" w14:paraId="6335F996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47372BB4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5680" w:type="dxa"/>
            <w:noWrap/>
            <w:hideMark/>
          </w:tcPr>
          <w:p w14:paraId="2A946FE9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д.51/Б, кв. 141</w:t>
            </w:r>
          </w:p>
        </w:tc>
        <w:tc>
          <w:tcPr>
            <w:tcW w:w="3160" w:type="dxa"/>
            <w:noWrap/>
            <w:hideMark/>
          </w:tcPr>
          <w:p w14:paraId="1B95F71E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51769,52</w:t>
            </w:r>
          </w:p>
        </w:tc>
      </w:tr>
      <w:tr w:rsidR="00EF30FA" w:rsidRPr="00EF30FA" w14:paraId="6645DB38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28B4D878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5680" w:type="dxa"/>
            <w:noWrap/>
            <w:hideMark/>
          </w:tcPr>
          <w:p w14:paraId="3CE1396D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д.51/Б, кв. 165</w:t>
            </w:r>
          </w:p>
        </w:tc>
        <w:tc>
          <w:tcPr>
            <w:tcW w:w="3160" w:type="dxa"/>
            <w:noWrap/>
            <w:hideMark/>
          </w:tcPr>
          <w:p w14:paraId="2764EF87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20622,03</w:t>
            </w:r>
          </w:p>
        </w:tc>
      </w:tr>
      <w:tr w:rsidR="00EF30FA" w:rsidRPr="00EF30FA" w14:paraId="7CC45ED8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20F7D0A2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5680" w:type="dxa"/>
            <w:noWrap/>
            <w:hideMark/>
          </w:tcPr>
          <w:p w14:paraId="5E0B8FCC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д.51/Б, кв. 170</w:t>
            </w:r>
          </w:p>
        </w:tc>
        <w:tc>
          <w:tcPr>
            <w:tcW w:w="3160" w:type="dxa"/>
            <w:noWrap/>
            <w:hideMark/>
          </w:tcPr>
          <w:p w14:paraId="7C9860BE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20165,51</w:t>
            </w:r>
          </w:p>
        </w:tc>
      </w:tr>
      <w:tr w:rsidR="00EF30FA" w:rsidRPr="00EF30FA" w14:paraId="16C5A006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14776E32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5680" w:type="dxa"/>
            <w:noWrap/>
            <w:hideMark/>
          </w:tcPr>
          <w:p w14:paraId="44CB3307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д.51/Б, кв. 171</w:t>
            </w:r>
          </w:p>
        </w:tc>
        <w:tc>
          <w:tcPr>
            <w:tcW w:w="3160" w:type="dxa"/>
            <w:noWrap/>
            <w:hideMark/>
          </w:tcPr>
          <w:p w14:paraId="42717C98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255093,71</w:t>
            </w:r>
          </w:p>
        </w:tc>
      </w:tr>
      <w:tr w:rsidR="00EF30FA" w:rsidRPr="00EF30FA" w14:paraId="50653EBD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3698C0A0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5680" w:type="dxa"/>
            <w:noWrap/>
            <w:hideMark/>
          </w:tcPr>
          <w:p w14:paraId="1D2287AE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д.51/Б, кв. 177</w:t>
            </w:r>
          </w:p>
        </w:tc>
        <w:tc>
          <w:tcPr>
            <w:tcW w:w="3160" w:type="dxa"/>
            <w:noWrap/>
            <w:hideMark/>
          </w:tcPr>
          <w:p w14:paraId="50BBD19C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283712,45</w:t>
            </w:r>
          </w:p>
        </w:tc>
      </w:tr>
      <w:tr w:rsidR="00EF30FA" w:rsidRPr="00EF30FA" w14:paraId="76741208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5724B62B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5680" w:type="dxa"/>
            <w:noWrap/>
            <w:hideMark/>
          </w:tcPr>
          <w:p w14:paraId="366D83D6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д.51/Б, кв. 184</w:t>
            </w:r>
          </w:p>
        </w:tc>
        <w:tc>
          <w:tcPr>
            <w:tcW w:w="3160" w:type="dxa"/>
            <w:noWrap/>
            <w:hideMark/>
          </w:tcPr>
          <w:p w14:paraId="22677805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60672,28</w:t>
            </w:r>
          </w:p>
        </w:tc>
      </w:tr>
      <w:tr w:rsidR="00EF30FA" w:rsidRPr="00EF30FA" w14:paraId="71086B23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5DE4C247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5680" w:type="dxa"/>
            <w:noWrap/>
            <w:hideMark/>
          </w:tcPr>
          <w:p w14:paraId="2BFE03EC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д.51/Б, кв. 185</w:t>
            </w:r>
          </w:p>
        </w:tc>
        <w:tc>
          <w:tcPr>
            <w:tcW w:w="3160" w:type="dxa"/>
            <w:noWrap/>
            <w:hideMark/>
          </w:tcPr>
          <w:p w14:paraId="4AE93E50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47301,31</w:t>
            </w:r>
          </w:p>
        </w:tc>
      </w:tr>
      <w:tr w:rsidR="00EF30FA" w:rsidRPr="00EF30FA" w14:paraId="694BD057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6B030304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5680" w:type="dxa"/>
            <w:noWrap/>
            <w:hideMark/>
          </w:tcPr>
          <w:p w14:paraId="6D97A078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д.51/Б, кв. 195</w:t>
            </w:r>
          </w:p>
        </w:tc>
        <w:tc>
          <w:tcPr>
            <w:tcW w:w="3160" w:type="dxa"/>
            <w:noWrap/>
            <w:hideMark/>
          </w:tcPr>
          <w:p w14:paraId="6CF40AB6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48987,77</w:t>
            </w:r>
          </w:p>
        </w:tc>
      </w:tr>
      <w:tr w:rsidR="00EF30FA" w:rsidRPr="00EF30FA" w14:paraId="3F4511C5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1C848CEC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5680" w:type="dxa"/>
            <w:noWrap/>
            <w:hideMark/>
          </w:tcPr>
          <w:p w14:paraId="241F021E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д.51/Б, кв. 214</w:t>
            </w:r>
          </w:p>
        </w:tc>
        <w:tc>
          <w:tcPr>
            <w:tcW w:w="3160" w:type="dxa"/>
            <w:noWrap/>
            <w:hideMark/>
          </w:tcPr>
          <w:p w14:paraId="54A0FE35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17389,51</w:t>
            </w:r>
          </w:p>
        </w:tc>
      </w:tr>
      <w:tr w:rsidR="00EF30FA" w:rsidRPr="00EF30FA" w14:paraId="3C3F7D9D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57C7763A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5680" w:type="dxa"/>
            <w:noWrap/>
            <w:hideMark/>
          </w:tcPr>
          <w:p w14:paraId="1A0F69BC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д.51/Б, кв. 224</w:t>
            </w:r>
          </w:p>
        </w:tc>
        <w:tc>
          <w:tcPr>
            <w:tcW w:w="3160" w:type="dxa"/>
            <w:noWrap/>
            <w:hideMark/>
          </w:tcPr>
          <w:p w14:paraId="5C5822E4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15936,2</w:t>
            </w:r>
          </w:p>
        </w:tc>
      </w:tr>
      <w:tr w:rsidR="00EF30FA" w:rsidRPr="00EF30FA" w14:paraId="3382D8B3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6AC2C261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5680" w:type="dxa"/>
            <w:noWrap/>
            <w:hideMark/>
          </w:tcPr>
          <w:p w14:paraId="4CA7F4FB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д.51/Б, кв. 248</w:t>
            </w:r>
          </w:p>
        </w:tc>
        <w:tc>
          <w:tcPr>
            <w:tcW w:w="3160" w:type="dxa"/>
            <w:noWrap/>
            <w:hideMark/>
          </w:tcPr>
          <w:p w14:paraId="626E10AE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244295,82</w:t>
            </w:r>
          </w:p>
        </w:tc>
      </w:tr>
      <w:tr w:rsidR="00EF30FA" w:rsidRPr="00EF30FA" w14:paraId="36175079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3DC01DAC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5680" w:type="dxa"/>
            <w:noWrap/>
            <w:hideMark/>
          </w:tcPr>
          <w:p w14:paraId="0E3F36BD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д.51/Б, кв. 250</w:t>
            </w:r>
          </w:p>
        </w:tc>
        <w:tc>
          <w:tcPr>
            <w:tcW w:w="3160" w:type="dxa"/>
            <w:noWrap/>
            <w:hideMark/>
          </w:tcPr>
          <w:p w14:paraId="2A23AFAD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40941,11</w:t>
            </w:r>
          </w:p>
        </w:tc>
      </w:tr>
      <w:tr w:rsidR="00EF30FA" w:rsidRPr="00EF30FA" w14:paraId="0D32DD01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3776F684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5680" w:type="dxa"/>
            <w:noWrap/>
            <w:hideMark/>
          </w:tcPr>
          <w:p w14:paraId="69DC0782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д.51/Б, кв. 253</w:t>
            </w:r>
          </w:p>
        </w:tc>
        <w:tc>
          <w:tcPr>
            <w:tcW w:w="3160" w:type="dxa"/>
            <w:noWrap/>
            <w:hideMark/>
          </w:tcPr>
          <w:p w14:paraId="3918F319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35387,01</w:t>
            </w:r>
          </w:p>
        </w:tc>
      </w:tr>
      <w:tr w:rsidR="00EF30FA" w:rsidRPr="00EF30FA" w14:paraId="6FFA02B8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73551772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lastRenderedPageBreak/>
              <w:t>73</w:t>
            </w:r>
          </w:p>
        </w:tc>
        <w:tc>
          <w:tcPr>
            <w:tcW w:w="5680" w:type="dxa"/>
            <w:noWrap/>
            <w:hideMark/>
          </w:tcPr>
          <w:p w14:paraId="22717770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д.51/Б, кв. 271</w:t>
            </w:r>
          </w:p>
        </w:tc>
        <w:tc>
          <w:tcPr>
            <w:tcW w:w="3160" w:type="dxa"/>
            <w:noWrap/>
            <w:hideMark/>
          </w:tcPr>
          <w:p w14:paraId="75FFC373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19926,31</w:t>
            </w:r>
          </w:p>
        </w:tc>
      </w:tr>
      <w:tr w:rsidR="00EF30FA" w:rsidRPr="00EF30FA" w14:paraId="648945FD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65473511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0" w:type="dxa"/>
            <w:noWrap/>
            <w:hideMark/>
          </w:tcPr>
          <w:p w14:paraId="77CBC07D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b/>
                <w:bCs/>
                <w:sz w:val="24"/>
                <w:szCs w:val="24"/>
                <w:shd w:val="clear" w:color="auto" w:fill="FFFFFF"/>
              </w:rPr>
              <w:t>гБалашиха</w:t>
            </w:r>
            <w:proofErr w:type="spellEnd"/>
            <w:r w:rsidRPr="00EF30FA">
              <w:rPr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b/>
                <w:bCs/>
                <w:sz w:val="24"/>
                <w:szCs w:val="24"/>
                <w:shd w:val="clear" w:color="auto" w:fill="FFFFFF"/>
              </w:rPr>
              <w:t>улЛукино</w:t>
            </w:r>
            <w:proofErr w:type="spellEnd"/>
            <w:r w:rsidRPr="00EF30FA">
              <w:rPr>
                <w:b/>
                <w:bCs/>
                <w:sz w:val="24"/>
                <w:szCs w:val="24"/>
                <w:shd w:val="clear" w:color="auto" w:fill="FFFFFF"/>
              </w:rPr>
              <w:t>, д53/А</w:t>
            </w:r>
          </w:p>
        </w:tc>
        <w:tc>
          <w:tcPr>
            <w:tcW w:w="3160" w:type="dxa"/>
            <w:noWrap/>
            <w:hideMark/>
          </w:tcPr>
          <w:p w14:paraId="5EA46A27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F30FA" w:rsidRPr="00EF30FA" w14:paraId="504E865A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014EE35D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5680" w:type="dxa"/>
            <w:noWrap/>
            <w:hideMark/>
          </w:tcPr>
          <w:p w14:paraId="4A752234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д.53/А, кв. 2</w:t>
            </w:r>
          </w:p>
        </w:tc>
        <w:tc>
          <w:tcPr>
            <w:tcW w:w="3160" w:type="dxa"/>
            <w:noWrap/>
            <w:hideMark/>
          </w:tcPr>
          <w:p w14:paraId="0AAE004F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18574,4</w:t>
            </w:r>
          </w:p>
        </w:tc>
      </w:tr>
      <w:tr w:rsidR="00EF30FA" w:rsidRPr="00EF30FA" w14:paraId="0C26105D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6F85189D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5680" w:type="dxa"/>
            <w:noWrap/>
            <w:hideMark/>
          </w:tcPr>
          <w:p w14:paraId="600E2AC8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д.53/А, кв. 18</w:t>
            </w:r>
          </w:p>
        </w:tc>
        <w:tc>
          <w:tcPr>
            <w:tcW w:w="3160" w:type="dxa"/>
            <w:noWrap/>
            <w:hideMark/>
          </w:tcPr>
          <w:p w14:paraId="1A8C1C4A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16489,64</w:t>
            </w:r>
          </w:p>
        </w:tc>
      </w:tr>
      <w:tr w:rsidR="00EF30FA" w:rsidRPr="00EF30FA" w14:paraId="66F560EC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2B4E6C38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5680" w:type="dxa"/>
            <w:noWrap/>
            <w:hideMark/>
          </w:tcPr>
          <w:p w14:paraId="7A9A6F2A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д.53/А, кв. 27</w:t>
            </w:r>
          </w:p>
        </w:tc>
        <w:tc>
          <w:tcPr>
            <w:tcW w:w="3160" w:type="dxa"/>
            <w:noWrap/>
            <w:hideMark/>
          </w:tcPr>
          <w:p w14:paraId="11A7A1C3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116565,36</w:t>
            </w:r>
          </w:p>
        </w:tc>
      </w:tr>
      <w:tr w:rsidR="00EF30FA" w:rsidRPr="00EF30FA" w14:paraId="7053875E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6E942894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77</w:t>
            </w:r>
          </w:p>
        </w:tc>
        <w:tc>
          <w:tcPr>
            <w:tcW w:w="5680" w:type="dxa"/>
            <w:noWrap/>
            <w:hideMark/>
          </w:tcPr>
          <w:p w14:paraId="44E5B6B8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д.53/А, кв. 63</w:t>
            </w:r>
          </w:p>
        </w:tc>
        <w:tc>
          <w:tcPr>
            <w:tcW w:w="3160" w:type="dxa"/>
            <w:noWrap/>
            <w:hideMark/>
          </w:tcPr>
          <w:p w14:paraId="3B9F7B8C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28171,69</w:t>
            </w:r>
          </w:p>
        </w:tc>
      </w:tr>
      <w:tr w:rsidR="00EF30FA" w:rsidRPr="00EF30FA" w14:paraId="396F7BCF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4F7D155D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78</w:t>
            </w:r>
          </w:p>
        </w:tc>
        <w:tc>
          <w:tcPr>
            <w:tcW w:w="5680" w:type="dxa"/>
            <w:noWrap/>
            <w:hideMark/>
          </w:tcPr>
          <w:p w14:paraId="0CA96023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д.53/А, кв. 87</w:t>
            </w:r>
          </w:p>
        </w:tc>
        <w:tc>
          <w:tcPr>
            <w:tcW w:w="3160" w:type="dxa"/>
            <w:noWrap/>
            <w:hideMark/>
          </w:tcPr>
          <w:p w14:paraId="58D9DFE7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17032,44</w:t>
            </w:r>
          </w:p>
        </w:tc>
      </w:tr>
      <w:tr w:rsidR="00EF30FA" w:rsidRPr="00EF30FA" w14:paraId="24C75C40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04ED7457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5680" w:type="dxa"/>
            <w:noWrap/>
            <w:hideMark/>
          </w:tcPr>
          <w:p w14:paraId="2494F3AA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д.53/А, кв. 116</w:t>
            </w:r>
          </w:p>
        </w:tc>
        <w:tc>
          <w:tcPr>
            <w:tcW w:w="3160" w:type="dxa"/>
            <w:noWrap/>
            <w:hideMark/>
          </w:tcPr>
          <w:p w14:paraId="0154943B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15587,65</w:t>
            </w:r>
          </w:p>
        </w:tc>
      </w:tr>
      <w:tr w:rsidR="00EF30FA" w:rsidRPr="00EF30FA" w14:paraId="3C79B7DB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0F2ABB4D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5680" w:type="dxa"/>
            <w:noWrap/>
            <w:hideMark/>
          </w:tcPr>
          <w:p w14:paraId="756032DA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д.53/А, кв. 444</w:t>
            </w:r>
          </w:p>
        </w:tc>
        <w:tc>
          <w:tcPr>
            <w:tcW w:w="3160" w:type="dxa"/>
            <w:noWrap/>
            <w:hideMark/>
          </w:tcPr>
          <w:p w14:paraId="068BCE65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16440,76</w:t>
            </w:r>
          </w:p>
        </w:tc>
      </w:tr>
      <w:tr w:rsidR="00EF30FA" w:rsidRPr="00EF30FA" w14:paraId="20D2685E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248F2B1F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81</w:t>
            </w:r>
          </w:p>
        </w:tc>
        <w:tc>
          <w:tcPr>
            <w:tcW w:w="5680" w:type="dxa"/>
            <w:noWrap/>
            <w:hideMark/>
          </w:tcPr>
          <w:p w14:paraId="23760095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д.53/А, кв. 528</w:t>
            </w:r>
          </w:p>
        </w:tc>
        <w:tc>
          <w:tcPr>
            <w:tcW w:w="3160" w:type="dxa"/>
            <w:noWrap/>
            <w:hideMark/>
          </w:tcPr>
          <w:p w14:paraId="01011013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15003,01</w:t>
            </w:r>
          </w:p>
        </w:tc>
      </w:tr>
      <w:tr w:rsidR="00EF30FA" w:rsidRPr="00EF30FA" w14:paraId="279D4A15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42FAB238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82</w:t>
            </w:r>
          </w:p>
        </w:tc>
        <w:tc>
          <w:tcPr>
            <w:tcW w:w="5680" w:type="dxa"/>
            <w:noWrap/>
            <w:hideMark/>
          </w:tcPr>
          <w:p w14:paraId="2693EC0B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д.53/А, кв. 562</w:t>
            </w:r>
          </w:p>
        </w:tc>
        <w:tc>
          <w:tcPr>
            <w:tcW w:w="3160" w:type="dxa"/>
            <w:noWrap/>
            <w:hideMark/>
          </w:tcPr>
          <w:p w14:paraId="13D32E20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16315,1</w:t>
            </w:r>
          </w:p>
        </w:tc>
      </w:tr>
      <w:tr w:rsidR="00EF30FA" w:rsidRPr="00EF30FA" w14:paraId="1835AE3F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582FD3E8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83</w:t>
            </w:r>
          </w:p>
        </w:tc>
        <w:tc>
          <w:tcPr>
            <w:tcW w:w="5680" w:type="dxa"/>
            <w:noWrap/>
            <w:hideMark/>
          </w:tcPr>
          <w:p w14:paraId="3DE141AD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д.53/А, кв. 768</w:t>
            </w:r>
          </w:p>
        </w:tc>
        <w:tc>
          <w:tcPr>
            <w:tcW w:w="3160" w:type="dxa"/>
            <w:noWrap/>
            <w:hideMark/>
          </w:tcPr>
          <w:p w14:paraId="05A14DE3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16376,28</w:t>
            </w:r>
          </w:p>
        </w:tc>
      </w:tr>
      <w:tr w:rsidR="00EF30FA" w:rsidRPr="00EF30FA" w14:paraId="3E5C712B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5E6A63E0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5680" w:type="dxa"/>
            <w:noWrap/>
            <w:hideMark/>
          </w:tcPr>
          <w:p w14:paraId="32868309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д.53/А, кв. 785</w:t>
            </w:r>
          </w:p>
        </w:tc>
        <w:tc>
          <w:tcPr>
            <w:tcW w:w="3160" w:type="dxa"/>
            <w:noWrap/>
            <w:hideMark/>
          </w:tcPr>
          <w:p w14:paraId="6D5DB101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17173,15</w:t>
            </w:r>
          </w:p>
        </w:tc>
      </w:tr>
      <w:tr w:rsidR="00EF30FA" w:rsidRPr="00EF30FA" w14:paraId="3E252337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7B6E578F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0" w:type="dxa"/>
            <w:noWrap/>
            <w:hideMark/>
          </w:tcPr>
          <w:p w14:paraId="5321FA17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b/>
                <w:bCs/>
                <w:sz w:val="24"/>
                <w:szCs w:val="24"/>
                <w:shd w:val="clear" w:color="auto" w:fill="FFFFFF"/>
              </w:rPr>
              <w:t>гБалашиха</w:t>
            </w:r>
            <w:proofErr w:type="spellEnd"/>
            <w:r w:rsidRPr="00EF30FA">
              <w:rPr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b/>
                <w:bCs/>
                <w:sz w:val="24"/>
                <w:szCs w:val="24"/>
                <w:shd w:val="clear" w:color="auto" w:fill="FFFFFF"/>
              </w:rPr>
              <w:t>улЛукино</w:t>
            </w:r>
            <w:proofErr w:type="spellEnd"/>
            <w:r w:rsidRPr="00EF30FA">
              <w:rPr>
                <w:b/>
                <w:bCs/>
                <w:sz w:val="24"/>
                <w:szCs w:val="24"/>
                <w:shd w:val="clear" w:color="auto" w:fill="FFFFFF"/>
              </w:rPr>
              <w:t>, д53</w:t>
            </w:r>
          </w:p>
        </w:tc>
        <w:tc>
          <w:tcPr>
            <w:tcW w:w="3160" w:type="dxa"/>
            <w:noWrap/>
            <w:hideMark/>
          </w:tcPr>
          <w:p w14:paraId="598428FC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F30FA" w:rsidRPr="00EF30FA" w14:paraId="345A43D2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31C4BC63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85</w:t>
            </w:r>
          </w:p>
        </w:tc>
        <w:tc>
          <w:tcPr>
            <w:tcW w:w="5680" w:type="dxa"/>
            <w:noWrap/>
            <w:hideMark/>
          </w:tcPr>
          <w:p w14:paraId="637BFFC6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д.53, кв. 90</w:t>
            </w:r>
          </w:p>
        </w:tc>
        <w:tc>
          <w:tcPr>
            <w:tcW w:w="3160" w:type="dxa"/>
            <w:noWrap/>
            <w:hideMark/>
          </w:tcPr>
          <w:p w14:paraId="271038A8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18845</w:t>
            </w:r>
          </w:p>
        </w:tc>
      </w:tr>
      <w:tr w:rsidR="00EF30FA" w:rsidRPr="00EF30FA" w14:paraId="14D7C78D" w14:textId="77777777" w:rsidTr="00EF30FA">
        <w:trPr>
          <w:trHeight w:val="300"/>
        </w:trPr>
        <w:tc>
          <w:tcPr>
            <w:tcW w:w="1280" w:type="dxa"/>
            <w:noWrap/>
            <w:hideMark/>
          </w:tcPr>
          <w:p w14:paraId="05E8B160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86</w:t>
            </w:r>
          </w:p>
        </w:tc>
        <w:tc>
          <w:tcPr>
            <w:tcW w:w="5680" w:type="dxa"/>
            <w:noWrap/>
            <w:hideMark/>
          </w:tcPr>
          <w:p w14:paraId="4AE95A6F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30FA">
              <w:rPr>
                <w:sz w:val="24"/>
                <w:szCs w:val="24"/>
                <w:shd w:val="clear" w:color="auto" w:fill="FFFFFF"/>
              </w:rPr>
              <w:t>ул.Лукино</w:t>
            </w:r>
            <w:proofErr w:type="spellEnd"/>
            <w:r w:rsidRPr="00EF30FA">
              <w:rPr>
                <w:sz w:val="24"/>
                <w:szCs w:val="24"/>
                <w:shd w:val="clear" w:color="auto" w:fill="FFFFFF"/>
              </w:rPr>
              <w:t>, д.53, кв. 95</w:t>
            </w:r>
          </w:p>
        </w:tc>
        <w:tc>
          <w:tcPr>
            <w:tcW w:w="3160" w:type="dxa"/>
            <w:noWrap/>
            <w:hideMark/>
          </w:tcPr>
          <w:p w14:paraId="753F34C1" w14:textId="77777777" w:rsidR="00EF30FA" w:rsidRPr="00EF30FA" w:rsidRDefault="00EF30FA" w:rsidP="00EF30FA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EF30FA">
              <w:rPr>
                <w:sz w:val="24"/>
                <w:szCs w:val="24"/>
                <w:shd w:val="clear" w:color="auto" w:fill="FFFFFF"/>
              </w:rPr>
              <w:t>17148,99</w:t>
            </w:r>
          </w:p>
        </w:tc>
      </w:tr>
    </w:tbl>
    <w:p w14:paraId="223CE276" w14:textId="350F3461" w:rsidR="00B95C1D" w:rsidRDefault="00EF30FA" w:rsidP="002763FA">
      <w:pPr>
        <w:pStyle w:val="21"/>
        <w:suppressAutoHyphens/>
        <w:spacing w:line="312" w:lineRule="exact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fldChar w:fldCharType="end"/>
      </w:r>
    </w:p>
    <w:sectPr w:rsidR="00B95C1D" w:rsidSect="008C36EC">
      <w:pgSz w:w="11906" w:h="16838" w:code="9"/>
      <w:pgMar w:top="28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A1514" w14:textId="77777777" w:rsidR="00561B0A" w:rsidRDefault="00561B0A" w:rsidP="000850CD">
      <w:pPr>
        <w:spacing w:after="0" w:line="240" w:lineRule="auto"/>
      </w:pPr>
      <w:r>
        <w:separator/>
      </w:r>
    </w:p>
  </w:endnote>
  <w:endnote w:type="continuationSeparator" w:id="0">
    <w:p w14:paraId="10C5D648" w14:textId="77777777" w:rsidR="00561B0A" w:rsidRDefault="00561B0A" w:rsidP="0008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8DF2B" w14:textId="77777777" w:rsidR="00561B0A" w:rsidRDefault="00561B0A" w:rsidP="000850CD">
      <w:pPr>
        <w:spacing w:after="0" w:line="240" w:lineRule="auto"/>
      </w:pPr>
      <w:r>
        <w:separator/>
      </w:r>
    </w:p>
  </w:footnote>
  <w:footnote w:type="continuationSeparator" w:id="0">
    <w:p w14:paraId="2472309C" w14:textId="77777777" w:rsidR="00561B0A" w:rsidRDefault="00561B0A" w:rsidP="0008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F2B2C"/>
    <w:multiLevelType w:val="hybridMultilevel"/>
    <w:tmpl w:val="E5661A6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1B34"/>
    <w:multiLevelType w:val="hybridMultilevel"/>
    <w:tmpl w:val="AE6AB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0585"/>
    <w:multiLevelType w:val="hybridMultilevel"/>
    <w:tmpl w:val="E8F48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D1F9D"/>
    <w:multiLevelType w:val="hybridMultilevel"/>
    <w:tmpl w:val="307203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C17CF"/>
    <w:multiLevelType w:val="hybridMultilevel"/>
    <w:tmpl w:val="1C7E8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D6B48"/>
    <w:multiLevelType w:val="hybridMultilevel"/>
    <w:tmpl w:val="C9A09E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C3FA9"/>
    <w:multiLevelType w:val="hybridMultilevel"/>
    <w:tmpl w:val="08108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91"/>
    <w:rsid w:val="000075BA"/>
    <w:rsid w:val="00036739"/>
    <w:rsid w:val="000850CD"/>
    <w:rsid w:val="000D2B3E"/>
    <w:rsid w:val="00144FA3"/>
    <w:rsid w:val="00154DF0"/>
    <w:rsid w:val="0016388C"/>
    <w:rsid w:val="00163F5A"/>
    <w:rsid w:val="001D6E01"/>
    <w:rsid w:val="001D7067"/>
    <w:rsid w:val="002130D2"/>
    <w:rsid w:val="00234591"/>
    <w:rsid w:val="002763FA"/>
    <w:rsid w:val="002B6731"/>
    <w:rsid w:val="002D0523"/>
    <w:rsid w:val="003020B7"/>
    <w:rsid w:val="00335DFA"/>
    <w:rsid w:val="003C0E44"/>
    <w:rsid w:val="003F1BC2"/>
    <w:rsid w:val="004E2B5A"/>
    <w:rsid w:val="00561B0A"/>
    <w:rsid w:val="0057035B"/>
    <w:rsid w:val="006E508F"/>
    <w:rsid w:val="007069F0"/>
    <w:rsid w:val="007117AB"/>
    <w:rsid w:val="00765E60"/>
    <w:rsid w:val="007D7F7C"/>
    <w:rsid w:val="00822801"/>
    <w:rsid w:val="00833C70"/>
    <w:rsid w:val="008A09AF"/>
    <w:rsid w:val="008C1410"/>
    <w:rsid w:val="008C36EC"/>
    <w:rsid w:val="008E6EE4"/>
    <w:rsid w:val="00914715"/>
    <w:rsid w:val="009A7D14"/>
    <w:rsid w:val="009F3781"/>
    <w:rsid w:val="00A322D7"/>
    <w:rsid w:val="00B5629F"/>
    <w:rsid w:val="00B577F8"/>
    <w:rsid w:val="00B95C1D"/>
    <w:rsid w:val="00C274DF"/>
    <w:rsid w:val="00C31A00"/>
    <w:rsid w:val="00C514D3"/>
    <w:rsid w:val="00C51F4E"/>
    <w:rsid w:val="00C63106"/>
    <w:rsid w:val="00C759B7"/>
    <w:rsid w:val="00C85E17"/>
    <w:rsid w:val="00CB2752"/>
    <w:rsid w:val="00CC52D6"/>
    <w:rsid w:val="00D35786"/>
    <w:rsid w:val="00D505A4"/>
    <w:rsid w:val="00DF079F"/>
    <w:rsid w:val="00E04B77"/>
    <w:rsid w:val="00E856D9"/>
    <w:rsid w:val="00EC29DA"/>
    <w:rsid w:val="00EC79DD"/>
    <w:rsid w:val="00EF30FA"/>
    <w:rsid w:val="00FB0CE5"/>
    <w:rsid w:val="00FD0785"/>
    <w:rsid w:val="00FE3835"/>
    <w:rsid w:val="00F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AEA7"/>
  <w15:chartTrackingRefBased/>
  <w15:docId w15:val="{13BB07A8-671B-43D6-83C6-3FA7999C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D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345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345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34591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2345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9">
    <w:name w:val="Основной текст (9)_"/>
    <w:basedOn w:val="a0"/>
    <w:link w:val="90"/>
    <w:rsid w:val="00234591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23459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115pt">
    <w:name w:val="Основной текст (10) + 11;5 pt;Не полужирный"/>
    <w:basedOn w:val="10"/>
    <w:rsid w:val="002345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23459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100">
    <w:name w:val="Основной текст (10)"/>
    <w:basedOn w:val="a"/>
    <w:link w:val="10"/>
    <w:rsid w:val="00234591"/>
    <w:pPr>
      <w:widowControl w:val="0"/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№2_"/>
    <w:basedOn w:val="a0"/>
    <w:link w:val="210"/>
    <w:rsid w:val="002345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0">
    <w:name w:val="Заголовок №21"/>
    <w:basedOn w:val="a"/>
    <w:link w:val="20"/>
    <w:rsid w:val="00234591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6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0CD"/>
  </w:style>
  <w:style w:type="paragraph" w:styleId="a6">
    <w:name w:val="footer"/>
    <w:basedOn w:val="a"/>
    <w:link w:val="a7"/>
    <w:uiPriority w:val="99"/>
    <w:unhideWhenUsed/>
    <w:rsid w:val="0008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0CD"/>
  </w:style>
  <w:style w:type="character" w:styleId="a8">
    <w:name w:val="annotation reference"/>
    <w:basedOn w:val="a0"/>
    <w:uiPriority w:val="99"/>
    <w:semiHidden/>
    <w:unhideWhenUsed/>
    <w:rsid w:val="00C274D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74D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74D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74D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74D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2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74DF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A322D7"/>
    <w:pPr>
      <w:ind w:left="720"/>
      <w:contextualSpacing/>
    </w:pPr>
  </w:style>
  <w:style w:type="character" w:styleId="af0">
    <w:name w:val="Subtle Emphasis"/>
    <w:basedOn w:val="a0"/>
    <w:uiPriority w:val="19"/>
    <w:qFormat/>
    <w:rsid w:val="0057035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куклина</dc:creator>
  <cp:keywords/>
  <dc:description/>
  <cp:lastModifiedBy>Макри Мирослав Михайлович</cp:lastModifiedBy>
  <cp:revision>4</cp:revision>
  <dcterms:created xsi:type="dcterms:W3CDTF">2023-09-12T12:47:00Z</dcterms:created>
  <dcterms:modified xsi:type="dcterms:W3CDTF">2023-10-10T09:24:00Z</dcterms:modified>
</cp:coreProperties>
</file>